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cs="Arial" w:ascii="Arial" w:hAnsi="Arial"/>
          <w:b/>
          <w:bCs/>
          <w:sz w:val="28"/>
          <w:szCs w:val="28"/>
          <w:lang w:val="es"/>
        </w:rPr>
        <w:t>Currículo Vital / Lic. Adriana Zárate Rodríguez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Lugar y Fecha de Nacimiento: 15 de julio de 1982, Monterrey NL. México 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Dirección: Lázaro Garza Ayala #3682-A Col. Acero, Monterrey NL. México 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Celular: 044.811.487.55.62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lang w:val="es"/>
        </w:rPr>
        <w:t xml:space="preserve">Email: </w:t>
      </w:r>
      <w:hyperlink r:id="rId2">
        <w:r>
          <w:rPr>
            <w:rFonts w:cs="Arial" w:ascii="Arial" w:hAnsi="Arial"/>
            <w:color w:val="0000FF"/>
            <w:u w:val="single"/>
            <w:lang w:val="es"/>
          </w:rPr>
          <w:t>adrianazaraterodriguez@gmail.com</w:t>
        </w:r>
      </w:hyperlink>
    </w:p>
    <w:p>
      <w:pPr>
        <w:pStyle w:val="Normal"/>
        <w:spacing w:lineRule="auto" w:line="240" w:before="0" w:after="0"/>
        <w:jc w:val="both"/>
        <w:rPr>
          <w:rFonts w:cs="Arial"/>
          <w:b/>
          <w:b/>
          <w:bCs/>
          <w:lang w:val="es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E</w:t>
      </w:r>
      <w:r>
        <w:rPr>
          <w:rFonts w:cs="Arial" w:ascii="Arial" w:hAnsi="Arial"/>
          <w:b/>
          <w:bCs/>
          <w:lang w:val="es"/>
        </w:rPr>
        <w:t>STUDIOS</w:t>
      </w:r>
    </w:p>
    <w:p>
      <w:pPr>
        <w:pStyle w:val="Normal"/>
        <w:spacing w:lineRule="auto" w:line="240" w:before="0" w:after="0"/>
        <w:ind w:right="-57" w:hanging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2009</w:t>
      </w:r>
      <w:r>
        <w:rPr>
          <w:rFonts w:cs="Arial" w:ascii="Arial" w:hAnsi="Arial"/>
          <w:lang w:val="es"/>
        </w:rPr>
        <w:t xml:space="preserve">   Estudios en Tromp L’oeil, Escuela de Arte y Diseño del Montgomery College  en M</w:t>
      </w:r>
      <w:r>
        <w:rPr>
          <w:rFonts w:cs="Arial" w:ascii="Arial" w:hAnsi="Arial"/>
          <w:lang w:val="es"/>
        </w:rPr>
        <w:t>D. EUA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n-US"/>
        </w:rPr>
        <w:t xml:space="preserve">2008          </w:t>
      </w:r>
      <w:r>
        <w:rPr>
          <w:rFonts w:cs="Arial" w:ascii="Arial" w:hAnsi="Arial"/>
          <w:lang w:val="en-US"/>
        </w:rPr>
        <w:t xml:space="preserve">  LADO International College, Washington D.C.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2004</w:t>
      </w:r>
      <w:r>
        <w:rPr>
          <w:rFonts w:cs="Arial" w:ascii="Arial" w:hAnsi="Arial"/>
          <w:lang w:val="es"/>
        </w:rPr>
        <w:t xml:space="preserve">  Egresada de la licenciatura en Artes Visuales, Facultad de Artes Visuales, U</w:t>
      </w:r>
      <w:r>
        <w:rPr>
          <w:rFonts w:cs="Arial" w:ascii="Arial" w:hAnsi="Arial"/>
          <w:lang w:val="es"/>
        </w:rPr>
        <w:t>ANL.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P</w:t>
      </w:r>
      <w:r>
        <w:rPr>
          <w:rFonts w:cs="Arial" w:ascii="Arial" w:hAnsi="Arial"/>
          <w:b/>
          <w:bCs/>
          <w:lang w:val="es"/>
        </w:rPr>
        <w:t>REM IOS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2011</w:t>
      </w:r>
      <w:r>
        <w:rPr>
          <w:rFonts w:cs="Arial" w:ascii="Arial" w:hAnsi="Arial"/>
          <w:lang w:val="es"/>
        </w:rPr>
        <w:t xml:space="preserve">   Premio de Adquisición de la Reseña de la Plástica de NL 2011, Casa de la Cultura de N</w:t>
      </w:r>
      <w:r>
        <w:rPr>
          <w:rFonts w:cs="Arial" w:ascii="Arial" w:hAnsi="Arial"/>
          <w:lang w:val="es"/>
        </w:rPr>
        <w:t>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2006 </w:t>
      </w:r>
      <w:r>
        <w:rPr>
          <w:rFonts w:cs="Arial" w:ascii="Arial" w:hAnsi="Arial"/>
          <w:lang w:val="es"/>
        </w:rPr>
        <w:t xml:space="preserve">  Mención Honorífica “Julio Galán Mas allá del bien y del mal” </w:t>
      </w:r>
      <w:r>
        <w:rPr>
          <w:rFonts w:cs="Arial" w:ascii="Arial" w:hAnsi="Arial"/>
          <w:lang w:val="es"/>
        </w:rPr>
        <w:t xml:space="preserve">Altar de Muertos en Fundidora. 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2005</w:t>
      </w:r>
      <w:r>
        <w:rPr>
          <w:rFonts w:cs="Arial" w:ascii="Arial" w:hAnsi="Arial"/>
          <w:lang w:val="es"/>
        </w:rPr>
        <w:t xml:space="preserve">   Premio de Adquisición XXV Reseña Anual de la Plástica Nuevoleonesa, Casa de la Cultura de Nuevo León Monterrey NL.</w:t>
      </w:r>
    </w:p>
    <w:p>
      <w:pPr>
        <w:pStyle w:val="Normal"/>
        <w:spacing w:lineRule="auto" w:line="240" w:before="0" w:after="0"/>
        <w:ind w:left="709" w:hanging="709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</w:t>
      </w:r>
      <w:r>
        <w:rPr>
          <w:rFonts w:cs="Arial" w:ascii="Arial" w:hAnsi="Arial"/>
          <w:lang w:val="es"/>
        </w:rPr>
        <w:t>3er Premio en el Festival Bella Vía con el mural “La noche de los pobres de Diego  Rivera”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E</w:t>
      </w:r>
      <w:r>
        <w:rPr>
          <w:rFonts w:cs="Arial" w:ascii="Arial" w:hAnsi="Arial"/>
          <w:b/>
          <w:bCs/>
          <w:lang w:val="es"/>
        </w:rPr>
        <w:t>XHIBICIONES ARTISTICAS INDIVIDUALES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2016   </w:t>
      </w:r>
      <w:r>
        <w:rPr>
          <w:rFonts w:cs="Arial" w:ascii="Arial" w:hAnsi="Arial"/>
          <w:bCs/>
          <w:lang w:val="es"/>
        </w:rPr>
        <w:t xml:space="preserve">Vanitas, Mas alla del bien y del mal, Museo de Historia de Higueras N.L. 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2013</w:t>
      </w:r>
      <w:r>
        <w:rPr>
          <w:rFonts w:cs="Arial" w:ascii="Arial" w:hAnsi="Arial"/>
          <w:bCs/>
          <w:lang w:val="es"/>
        </w:rPr>
        <w:t xml:space="preserve">   Hard Candy Vs Choco Cherry, The New Wall Gallery, San Pedro G.G. N.L.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n-US"/>
        </w:rPr>
        <w:t>2012</w:t>
      </w:r>
      <w:r>
        <w:rPr>
          <w:rFonts w:cs="Arial" w:ascii="Arial" w:hAnsi="Arial"/>
          <w:lang w:val="en-US"/>
        </w:rPr>
        <w:t xml:space="preserve">   How the hell are the Hard Candy´s? </w:t>
      </w:r>
      <w:r>
        <w:rPr>
          <w:rFonts w:cs="Arial" w:ascii="Arial" w:hAnsi="Arial"/>
        </w:rPr>
        <w:t>Museo del Centenario, San Pedro G.G. N.L.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2011 </w:t>
      </w:r>
      <w:r>
        <w:rPr>
          <w:rFonts w:cs="Arial" w:ascii="Arial" w:hAnsi="Arial"/>
          <w:lang w:val="es"/>
        </w:rPr>
        <w:t xml:space="preserve">  A Horseback Riding tale, The New Wall Gallery, San Pedro Garza García N.L.</w:t>
      </w:r>
    </w:p>
    <w:p>
      <w:pPr>
        <w:pStyle w:val="Normal"/>
        <w:spacing w:lineRule="auto" w:line="240" w:before="0" w:after="0"/>
        <w:ind w:hanging="0"/>
        <w:jc w:val="left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2007</w:t>
      </w:r>
      <w:r>
        <w:rPr>
          <w:rFonts w:cs="Arial" w:ascii="Arial" w:hAnsi="Arial"/>
          <w:lang w:val="es"/>
        </w:rPr>
        <w:t xml:space="preserve">   Hard Candy El dulce encanto de la maldad, Galería Alternativa 11, San Pedro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2004  </w:t>
      </w:r>
      <w:r>
        <w:rPr>
          <w:rFonts w:cs="Arial" w:ascii="Arial" w:hAnsi="Arial"/>
          <w:lang w:val="es"/>
        </w:rPr>
        <w:t xml:space="preserve"> Modelos Alternos La Cuartilla Café, Córdoba España.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2002 </w:t>
      </w:r>
      <w:r>
        <w:rPr>
          <w:rFonts w:cs="Arial" w:ascii="Arial" w:hAnsi="Arial"/>
          <w:lang w:val="es"/>
        </w:rPr>
        <w:t xml:space="preserve">  SE RENTA Instalación estudio del artista,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E</w:t>
      </w:r>
      <w:r>
        <w:rPr>
          <w:rFonts w:cs="Arial" w:ascii="Arial" w:hAnsi="Arial"/>
          <w:b/>
          <w:bCs/>
          <w:lang w:val="es"/>
        </w:rPr>
        <w:t xml:space="preserve">XIBICIONES ARTISTICAS </w:t>
      </w:r>
      <w:r>
        <w:rPr>
          <w:rFonts w:cs="Arial" w:ascii="Arial" w:hAnsi="Arial"/>
          <w:b/>
          <w:bCs/>
          <w:lang w:val="es"/>
        </w:rPr>
        <w:t>COLECTIVAS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2022   </w:t>
      </w:r>
      <w:r>
        <w:rPr>
          <w:rFonts w:cs="Arial" w:ascii="Arial" w:hAnsi="Arial"/>
          <w:b w:val="false"/>
          <w:bCs w:val="false"/>
          <w:lang w:val="es"/>
        </w:rPr>
        <w:t>ARTE TEC, Biblioteca del ITESM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2021  </w:t>
      </w:r>
      <w:r>
        <w:rPr>
          <w:rFonts w:cs="Arial" w:ascii="Arial" w:hAnsi="Arial"/>
          <w:b w:val="false"/>
          <w:bCs w:val="false"/>
          <w:lang w:val="es"/>
        </w:rPr>
        <w:t xml:space="preserve"> ARTE EN MINIATURA, Museo MARCO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lang w:val="es"/>
        </w:rPr>
        <w:t xml:space="preserve">           </w:t>
      </w:r>
      <w:r>
        <w:rPr>
          <w:rFonts w:cs="Arial" w:ascii="Arial" w:hAnsi="Arial"/>
          <w:b w:val="false"/>
          <w:bCs w:val="false"/>
          <w:lang w:val="es"/>
        </w:rPr>
        <w:t>EL TRIUNFO DE LA PINTURA, Pinacoteca de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2020   </w:t>
      </w:r>
      <w:r>
        <w:rPr>
          <w:rFonts w:cs="Arial" w:ascii="Arial" w:hAnsi="Arial"/>
          <w:b w:val="false"/>
          <w:bCs w:val="false"/>
          <w:lang w:val="es"/>
        </w:rPr>
        <w:t>ARTE NUEVO LEON 2020, Nave Generadores Centro de las Artes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           </w:t>
      </w:r>
      <w:r>
        <w:rPr>
          <w:rFonts w:cs="Arial" w:ascii="Arial" w:hAnsi="Arial"/>
          <w:b w:val="false"/>
          <w:bCs w:val="false"/>
          <w:lang w:val="es"/>
        </w:rPr>
        <w:t>CREADORAS, Mujeres artistas en el patrimonio de NL. Centro de las Artes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2019  </w:t>
      </w:r>
      <w:r>
        <w:rPr>
          <w:rFonts w:cs="Arial" w:ascii="Arial" w:hAnsi="Arial"/>
          <w:bCs/>
          <w:lang w:val="es"/>
        </w:rPr>
        <w:t xml:space="preserve"> 4 GENERACIONES en el Acervo, Pinacoteca de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2018   </w:t>
      </w:r>
      <w:r>
        <w:rPr>
          <w:rFonts w:cs="Arial" w:ascii="Arial" w:hAnsi="Arial"/>
          <w:bCs/>
          <w:lang w:val="es"/>
        </w:rPr>
        <w:t>Arte e Imaginación en la obra de Alicia, Museo Cd. Guadalupe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>2017</w:t>
      </w:r>
      <w:r>
        <w:rPr>
          <w:rFonts w:cs="Arial" w:ascii="Arial" w:hAnsi="Arial"/>
          <w:b w:val="false"/>
          <w:bCs w:val="false"/>
          <w:lang w:val="es"/>
        </w:rPr>
        <w:t xml:space="preserve">   </w:t>
      </w:r>
      <w:r>
        <w:rPr>
          <w:rFonts w:cs="Arial" w:ascii="Arial" w:hAnsi="Arial"/>
          <w:b w:val="false"/>
          <w:bCs w:val="false"/>
          <w:lang w:val="es"/>
        </w:rPr>
        <w:t>ART FAIR</w:t>
      </w:r>
      <w:r>
        <w:rPr>
          <w:rFonts w:cs="Arial" w:ascii="Arial" w:hAnsi="Arial"/>
          <w:b w:val="false"/>
          <w:bCs w:val="false"/>
          <w:lang w:val="es"/>
        </w:rPr>
        <w:t xml:space="preserve"> </w:t>
      </w:r>
      <w:r>
        <w:rPr>
          <w:rFonts w:cs="Arial" w:ascii="Arial" w:hAnsi="Arial"/>
          <w:bCs/>
          <w:lang w:val="es"/>
        </w:rPr>
        <w:t>Graficante,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2016   </w:t>
      </w:r>
      <w:r>
        <w:rPr>
          <w:rFonts w:cs="Arial" w:ascii="Arial" w:hAnsi="Arial"/>
          <w:b w:val="false"/>
          <w:bCs w:val="false"/>
          <w:lang w:val="es"/>
        </w:rPr>
        <w:t>ART FAIR</w:t>
      </w:r>
      <w:r>
        <w:rPr>
          <w:rFonts w:cs="Arial" w:ascii="Arial" w:hAnsi="Arial"/>
          <w:bCs/>
          <w:lang w:val="es"/>
        </w:rPr>
        <w:t xml:space="preserve"> Graficante,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bCs/>
          <w:lang w:val="es"/>
        </w:rPr>
        <w:t xml:space="preserve">2015   </w:t>
      </w:r>
      <w:r>
        <w:rPr>
          <w:rFonts w:cs="Arial" w:ascii="Arial" w:hAnsi="Arial"/>
          <w:b w:val="false"/>
          <w:bCs w:val="false"/>
          <w:lang w:val="es"/>
        </w:rPr>
        <w:t xml:space="preserve">ART FAIR </w:t>
      </w:r>
      <w:r>
        <w:rPr>
          <w:rFonts w:cs="Arial" w:ascii="Arial" w:hAnsi="Arial"/>
          <w:bCs/>
          <w:lang w:val="es"/>
        </w:rPr>
        <w:t>Graficante,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2014   </w:t>
      </w:r>
      <w:r>
        <w:rPr>
          <w:rFonts w:cs="Arial" w:ascii="Arial" w:hAnsi="Arial"/>
          <w:lang w:val="es"/>
        </w:rPr>
        <w:t>Exposición a beneficio de KINAWIS, Panamá PANAMA.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2013   </w:t>
      </w:r>
      <w:r>
        <w:rPr>
          <w:rFonts w:cs="Arial" w:ascii="Arial" w:hAnsi="Arial"/>
          <w:lang w:val="es"/>
        </w:rPr>
        <w:t>Feria de Arte ART TORONTO, Canadá.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        </w:t>
      </w:r>
      <w:r>
        <w:rPr>
          <w:rFonts w:cs="Arial" w:ascii="Arial" w:hAnsi="Arial"/>
          <w:lang w:val="es"/>
        </w:rPr>
        <w:t xml:space="preserve">    </w:t>
      </w:r>
      <w:r>
        <w:rPr>
          <w:rFonts w:cs="Arial" w:ascii="Arial" w:hAnsi="Arial"/>
          <w:lang w:val="es"/>
        </w:rPr>
        <w:t>VI Bienal Internacional de Arte Visual Universitario UAEMEX, Edo. De México.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III Bienal de Arte Sacro Contemporáneo, Museo Metropolitano, Mty.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Entorno al balón, MARCO (Museo de Arte Contemporáneo de Mty.)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META-RELATOS, Allegro Gallery, Cd. Panamá, Panamá.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2012</w:t>
      </w:r>
      <w:r>
        <w:rPr>
          <w:rFonts w:cs="Arial" w:ascii="Arial" w:hAnsi="Arial"/>
          <w:lang w:val="es"/>
        </w:rPr>
        <w:t xml:space="preserve">   Feria de arte SWAB BARCELONA, España.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Feria de Arte MIAMI PROJECT, EUA.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2011</w:t>
      </w:r>
      <w:r>
        <w:rPr>
          <w:rFonts w:cs="Arial" w:ascii="Arial" w:hAnsi="Arial"/>
          <w:lang w:val="es"/>
        </w:rPr>
        <w:t xml:space="preserve">   Mujeres EXPO-TOUR Museo Metropolitano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n-US"/>
        </w:rPr>
        <w:t>2010</w:t>
      </w:r>
      <w:r>
        <w:rPr>
          <w:rFonts w:cs="Arial" w:ascii="Arial" w:hAnsi="Arial"/>
          <w:lang w:val="en-US"/>
        </w:rPr>
        <w:t xml:space="preserve">   Chevy Chase 47th Annual Art Fair Maryland EUA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n-US"/>
        </w:rPr>
        <w:t xml:space="preserve">           </w:t>
      </w:r>
      <w:r>
        <w:rPr>
          <w:rFonts w:cs="Arial" w:ascii="Arial" w:hAnsi="Arial"/>
          <w:lang w:val="en-US"/>
        </w:rPr>
        <w:t>Artistas Emergentes Andrews Art Museum North Carolina EUA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Miembros de Foundry Gallery exposiciones mensuales 09-10 Washington DC EUA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n-US"/>
        </w:rPr>
        <w:t>2009</w:t>
      </w:r>
      <w:r>
        <w:rPr>
          <w:rFonts w:cs="Arial" w:ascii="Arial" w:hAnsi="Arial"/>
          <w:lang w:val="en-US"/>
        </w:rPr>
        <w:t xml:space="preserve">   The kids are alright Pristine Gallery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2008</w:t>
      </w:r>
      <w:r>
        <w:rPr>
          <w:rFonts w:cs="Arial" w:ascii="Arial" w:hAnsi="Arial"/>
          <w:lang w:val="es"/>
        </w:rPr>
        <w:t xml:space="preserve">   Retratos Pinacoteca de Nuevo León Colegio Civil Monterrey NL.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 </w:t>
      </w:r>
      <w:r>
        <w:rPr>
          <w:rFonts w:cs="Arial" w:ascii="Arial" w:hAnsi="Arial"/>
          <w:lang w:val="es"/>
        </w:rPr>
        <w:t>XXVIII Reseña de la Plástica Nuevoleonesa Monterrey NL.</w:t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>2006</w:t>
      </w:r>
      <w:r>
        <w:rPr>
          <w:rFonts w:cs="Arial" w:ascii="Arial" w:hAnsi="Arial"/>
          <w:lang w:val="es"/>
        </w:rPr>
        <w:t xml:space="preserve">   I Bienal Nacional Arte Emergente, Casa de la cultura de N.L.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lang w:val="es"/>
        </w:rPr>
        <w:t xml:space="preserve">          </w:t>
      </w:r>
      <w:r>
        <w:rPr>
          <w:rFonts w:cs="Arial" w:ascii="Arial" w:hAnsi="Arial"/>
          <w:lang w:val="es"/>
        </w:rPr>
        <w:t>Nuevo León Visión Plástica Instituto de México en San Antonio Texas EUA</w:t>
      </w:r>
    </w:p>
    <w:p>
      <w:pPr>
        <w:pStyle w:val="Normal"/>
        <w:spacing w:lineRule="auto" w:line="240" w:before="0" w:after="0"/>
        <w:jc w:val="both"/>
        <w:rPr>
          <w:rFonts w:ascii="Arial" w:hAnsi="Arial"/>
        </w:rPr>
      </w:pPr>
      <w:r>
        <w:rPr>
          <w:rFonts w:cs="Arial" w:ascii="Arial" w:hAnsi="Arial"/>
          <w:b/>
          <w:lang w:val="es"/>
        </w:rPr>
        <w:t xml:space="preserve">2005 </w:t>
      </w:r>
      <w:r>
        <w:rPr>
          <w:rFonts w:cs="Arial" w:ascii="Arial" w:hAnsi="Arial"/>
          <w:lang w:val="es"/>
        </w:rPr>
        <w:t xml:space="preserve">  Esto no es una canción de Amor Galería Ramis Barquet  Garza García  NL.</w:t>
      </w:r>
    </w:p>
    <w:sectPr>
      <w:type w:val="nextPage"/>
      <w:pgSz w:w="12240" w:h="15840"/>
      <w:pgMar w:left="1080" w:right="1080" w:header="0" w:top="870" w:footer="0" w:bottom="102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9c62b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8b43f0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8b43f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1729"/>
    <w:pPr>
      <w:spacing w:before="0" w:after="200"/>
      <w:ind w:left="720" w:hanging="0"/>
      <w:contextualSpacing/>
    </w:pPr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5040" w:leader="none"/>
        <w:tab w:val="right" w:pos="10080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drianazaraterodriguez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LibreOffice/6.4.7.2$Windows_X86_64 LibreOffice_project/639b8ac485750d5696d7590a72ef1b496725cfb5</Application>
  <Pages>1</Pages>
  <Words>496</Words>
  <Characters>2599</Characters>
  <CharactersWithSpaces>3251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2020-02-01T05:58:00Z</dcterms:created>
  <dc:creator>Javier</dc:creator>
  <dc:description/>
  <dc:language>es-MX</dc:language>
  <cp:lastModifiedBy/>
  <cp:lastPrinted>2014-02-02T18:31:00Z</cp:lastPrinted>
  <dcterms:modified xsi:type="dcterms:W3CDTF">2022-08-30T16:17:44Z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